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8B" w:rsidRPr="00F33E1F" w:rsidRDefault="00915D8B">
      <w:pPr>
        <w:rPr>
          <w:rFonts w:ascii="Arial" w:hAnsi="Arial" w:cs="Arial"/>
          <w:b/>
          <w:sz w:val="24"/>
          <w:szCs w:val="24"/>
        </w:rPr>
      </w:pPr>
      <w:r w:rsidRPr="00F33E1F">
        <w:rPr>
          <w:rFonts w:ascii="Arial" w:hAnsi="Arial" w:cs="Arial"/>
          <w:b/>
          <w:sz w:val="24"/>
          <w:szCs w:val="24"/>
        </w:rPr>
        <w:t>Hukuk Başlangıcı</w:t>
      </w:r>
    </w:p>
    <w:p w:rsidR="00915D8B" w:rsidRDefault="00915D8B" w:rsidP="00162D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2D42">
        <w:rPr>
          <w:rFonts w:ascii="Arial" w:hAnsi="Arial" w:cs="Arial"/>
          <w:sz w:val="24"/>
          <w:szCs w:val="24"/>
        </w:rPr>
        <w:t xml:space="preserve">Ömer </w:t>
      </w:r>
      <w:r w:rsidR="00F33E1F" w:rsidRPr="00162D42">
        <w:rPr>
          <w:rFonts w:ascii="Arial" w:hAnsi="Arial" w:cs="Arial"/>
          <w:sz w:val="24"/>
          <w:szCs w:val="24"/>
        </w:rPr>
        <w:t>ANAYURT</w:t>
      </w:r>
      <w:r w:rsidRPr="00162D42">
        <w:rPr>
          <w:rFonts w:ascii="Arial" w:hAnsi="Arial" w:cs="Arial"/>
          <w:sz w:val="24"/>
          <w:szCs w:val="24"/>
        </w:rPr>
        <w:t>, 2017 Anayasa Değişikliklerine Göre Güncellenmiş Hukuka Giriş ve Hukukun Temel Kavramları, Seçkin Yayıncılık</w:t>
      </w:r>
    </w:p>
    <w:p w:rsidR="00821C1B" w:rsidRDefault="00821C1B" w:rsidP="00821C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Roma Hukuku</w:t>
      </w:r>
    </w:p>
    <w:p w:rsidR="00821C1B" w:rsidRDefault="00821C1B" w:rsidP="00821C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1C1B">
        <w:rPr>
          <w:rFonts w:ascii="Arial" w:hAnsi="Arial" w:cs="Arial"/>
          <w:sz w:val="24"/>
          <w:szCs w:val="24"/>
        </w:rPr>
        <w:t>Bület TAHİROĞLU / Belgin ERDOĞMUŞ, Roma Hukuku Dersleri (Tarihi Giriş, Roma Hukuk Tarihi, Genel Kavramlar, Roma Usul Hukuku), Der Yayınları</w:t>
      </w:r>
    </w:p>
    <w:p w:rsidR="00821C1B" w:rsidRDefault="00821C1B" w:rsidP="00821C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Bülent TAHİROĞLU, Roma Borçlar Hukuku (Genel Bilgiler, Borçların Genel Kısmı, Borçların Özel Kısmı, Der Yayınları</w:t>
      </w:r>
    </w:p>
    <w:p w:rsidR="00821C1B" w:rsidRDefault="00821C1B" w:rsidP="00821C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1C1B">
        <w:rPr>
          <w:rFonts w:ascii="Arial" w:hAnsi="Arial" w:cs="Arial"/>
          <w:sz w:val="24"/>
          <w:szCs w:val="24"/>
        </w:rPr>
        <w:t>Bület TAHİROĞLU / Belgin ERDOĞMUŞ,</w:t>
      </w:r>
      <w:r>
        <w:rPr>
          <w:rFonts w:ascii="Arial" w:hAnsi="Arial" w:cs="Arial"/>
          <w:sz w:val="24"/>
          <w:szCs w:val="24"/>
        </w:rPr>
        <w:t xml:space="preserve"> Roma Hukuku Meseleleri (Meseleler/Cevaplar-Metinler), Der Yayınları</w:t>
      </w:r>
    </w:p>
    <w:p w:rsidR="00821C1B" w:rsidRDefault="00821C1B" w:rsidP="00821C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Michel VILLEY / Bület TAHİROĞLU</w:t>
      </w:r>
      <w:r w:rsidRPr="00821C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Roma Hukuku Güncelliği (Roma Hukuku Nasıl Oluştu, Roma Hukukunun Yarattıklarından Birkaçı), Der Yayınları</w:t>
      </w:r>
    </w:p>
    <w:p w:rsidR="00CB5181" w:rsidRDefault="00CB5181" w:rsidP="00CB51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Anayasa Hukuku</w:t>
      </w:r>
    </w:p>
    <w:p w:rsidR="00CB5181" w:rsidRDefault="00CB5181" w:rsidP="00CB51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Kemal GÖZLER, Anayasa Hukukunun Genel Esaslar, Ekin Yayınevi</w:t>
      </w:r>
    </w:p>
    <w:p w:rsidR="00CB5181" w:rsidRDefault="00CB5181" w:rsidP="00CB51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Kemal GÖZLER, Türk Anayasa Hukuku Dersleri, Ekin Yayınevi</w:t>
      </w:r>
    </w:p>
    <w:p w:rsidR="00CB5181" w:rsidRDefault="00CB5181" w:rsidP="00CB51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Fazıl SAĞLAM, Anayasa Hukuku Ders Notları, YDÜ Yayını</w:t>
      </w:r>
    </w:p>
    <w:p w:rsidR="00CB5181" w:rsidRPr="00CB5181" w:rsidRDefault="00CB5181" w:rsidP="00CB51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Ozan ERGÜL / Ersoy KONTACI / Deniz POLAT, Güncel Notlu Anayasa (Mevzuat), Savaş Yayınevi</w:t>
      </w:r>
    </w:p>
    <w:p w:rsidR="00592B3C" w:rsidRPr="008E2895" w:rsidRDefault="00915D8B">
      <w:pPr>
        <w:rPr>
          <w:rFonts w:ascii="Arial" w:hAnsi="Arial" w:cs="Arial"/>
          <w:b/>
          <w:sz w:val="24"/>
          <w:szCs w:val="24"/>
        </w:rPr>
      </w:pPr>
      <w:r w:rsidRPr="008E2895">
        <w:rPr>
          <w:rFonts w:ascii="Arial" w:hAnsi="Arial" w:cs="Arial"/>
          <w:b/>
          <w:sz w:val="24"/>
          <w:szCs w:val="24"/>
        </w:rPr>
        <w:t>Genel Kamu Hukuku</w:t>
      </w:r>
    </w:p>
    <w:p w:rsidR="00915D8B" w:rsidRPr="00915D8B" w:rsidRDefault="00915D8B" w:rsidP="00162D4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5D8B">
        <w:rPr>
          <w:rFonts w:ascii="Arial" w:hAnsi="Arial" w:cs="Arial"/>
          <w:sz w:val="24"/>
          <w:szCs w:val="24"/>
        </w:rPr>
        <w:t xml:space="preserve">Rona </w:t>
      </w:r>
      <w:r w:rsidR="00F33E1F" w:rsidRPr="00915D8B">
        <w:rPr>
          <w:rFonts w:ascii="Arial" w:hAnsi="Arial" w:cs="Arial"/>
          <w:sz w:val="24"/>
          <w:szCs w:val="24"/>
        </w:rPr>
        <w:t>AYBAY</w:t>
      </w:r>
      <w:r w:rsidRPr="00915D8B">
        <w:rPr>
          <w:rFonts w:ascii="Arial" w:hAnsi="Arial" w:cs="Arial"/>
          <w:sz w:val="24"/>
          <w:szCs w:val="24"/>
        </w:rPr>
        <w:t>, Genel Kamu Hukuku, İstanbul Bilgi Üniversitesi Yayınları</w:t>
      </w:r>
    </w:p>
    <w:p w:rsidR="00915D8B" w:rsidRDefault="00915D8B" w:rsidP="00162D4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5D8B">
        <w:rPr>
          <w:rFonts w:ascii="Arial" w:hAnsi="Arial" w:cs="Arial"/>
          <w:sz w:val="24"/>
          <w:szCs w:val="24"/>
        </w:rPr>
        <w:t xml:space="preserve">Oktay </w:t>
      </w:r>
      <w:r w:rsidR="00F33E1F" w:rsidRPr="00915D8B">
        <w:rPr>
          <w:rFonts w:ascii="Arial" w:hAnsi="Arial" w:cs="Arial"/>
          <w:sz w:val="24"/>
          <w:szCs w:val="24"/>
        </w:rPr>
        <w:t>UYGUN</w:t>
      </w:r>
      <w:r w:rsidRPr="00915D8B">
        <w:rPr>
          <w:rFonts w:ascii="Arial" w:hAnsi="Arial" w:cs="Arial"/>
          <w:sz w:val="24"/>
          <w:szCs w:val="24"/>
        </w:rPr>
        <w:t>, Devlet Teorisi, XII Levha Yayınları</w:t>
      </w:r>
    </w:p>
    <w:p w:rsidR="00915D8B" w:rsidRDefault="00915D8B" w:rsidP="00162D4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Münci </w:t>
      </w:r>
      <w:r w:rsidR="00F33E1F">
        <w:rPr>
          <w:rFonts w:ascii="Arial" w:hAnsi="Arial" w:cs="Arial"/>
          <w:sz w:val="24"/>
          <w:szCs w:val="24"/>
        </w:rPr>
        <w:t>KAPANİ</w:t>
      </w:r>
      <w:r>
        <w:rPr>
          <w:rFonts w:ascii="Arial" w:hAnsi="Arial" w:cs="Arial"/>
          <w:sz w:val="24"/>
          <w:szCs w:val="24"/>
        </w:rPr>
        <w:t>, politika Bilimine Giriş, Bilgi Yayınevi</w:t>
      </w:r>
    </w:p>
    <w:p w:rsidR="00915D8B" w:rsidRDefault="00915D8B" w:rsidP="00915D8B">
      <w:pPr>
        <w:pStyle w:val="NoSpacing"/>
        <w:rPr>
          <w:rFonts w:ascii="Arial" w:hAnsi="Arial" w:cs="Arial"/>
          <w:sz w:val="24"/>
          <w:szCs w:val="24"/>
        </w:rPr>
      </w:pPr>
    </w:p>
    <w:p w:rsidR="00915D8B" w:rsidRPr="008E2895" w:rsidRDefault="00915D8B" w:rsidP="00915D8B">
      <w:pPr>
        <w:pStyle w:val="NoSpacing"/>
        <w:rPr>
          <w:rFonts w:ascii="Arial" w:hAnsi="Arial" w:cs="Arial"/>
          <w:b/>
          <w:sz w:val="24"/>
          <w:szCs w:val="24"/>
        </w:rPr>
      </w:pPr>
      <w:r w:rsidRPr="008E2895">
        <w:rPr>
          <w:rFonts w:ascii="Arial" w:hAnsi="Arial" w:cs="Arial"/>
          <w:b/>
          <w:sz w:val="24"/>
          <w:szCs w:val="24"/>
        </w:rPr>
        <w:t>Avrupa Birliği Hukuku</w:t>
      </w:r>
    </w:p>
    <w:p w:rsidR="00915D8B" w:rsidRDefault="00915D8B" w:rsidP="00915D8B">
      <w:pPr>
        <w:pStyle w:val="NoSpacing"/>
        <w:rPr>
          <w:rFonts w:ascii="Arial" w:hAnsi="Arial" w:cs="Arial"/>
          <w:sz w:val="24"/>
          <w:szCs w:val="24"/>
        </w:rPr>
      </w:pPr>
    </w:p>
    <w:p w:rsidR="00915D8B" w:rsidRDefault="00915D8B" w:rsidP="00162D4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Haluk </w:t>
      </w:r>
      <w:r w:rsidR="00F33E1F">
        <w:rPr>
          <w:rFonts w:ascii="Arial" w:hAnsi="Arial" w:cs="Arial"/>
          <w:sz w:val="24"/>
          <w:szCs w:val="24"/>
        </w:rPr>
        <w:t>GÜNUĞUR</w:t>
      </w:r>
      <w:r>
        <w:rPr>
          <w:rFonts w:ascii="Arial" w:hAnsi="Arial" w:cs="Arial"/>
          <w:sz w:val="24"/>
          <w:szCs w:val="24"/>
        </w:rPr>
        <w:t>, Avrupa Birliği Hukuku, kendi yayını</w:t>
      </w:r>
    </w:p>
    <w:p w:rsidR="00915D8B" w:rsidRDefault="00915D8B" w:rsidP="00162D4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Kamuran </w:t>
      </w:r>
      <w:r w:rsidR="00F33E1F">
        <w:rPr>
          <w:rFonts w:ascii="Arial" w:hAnsi="Arial" w:cs="Arial"/>
          <w:sz w:val="24"/>
          <w:szCs w:val="24"/>
        </w:rPr>
        <w:t>REÇBER</w:t>
      </w:r>
      <w:r>
        <w:rPr>
          <w:rFonts w:ascii="Arial" w:hAnsi="Arial" w:cs="Arial"/>
          <w:sz w:val="24"/>
          <w:szCs w:val="24"/>
        </w:rPr>
        <w:t>, Avrupa Birliği Hukuku, Dora Yayıncılık</w:t>
      </w:r>
    </w:p>
    <w:p w:rsidR="00915D8B" w:rsidRDefault="00915D8B" w:rsidP="00162D4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Ergun </w:t>
      </w:r>
      <w:r w:rsidR="00F33E1F">
        <w:rPr>
          <w:rFonts w:ascii="Arial" w:hAnsi="Arial" w:cs="Arial"/>
          <w:sz w:val="24"/>
          <w:szCs w:val="24"/>
        </w:rPr>
        <w:t>ÖZSUNAY</w:t>
      </w:r>
      <w:r>
        <w:rPr>
          <w:rFonts w:ascii="Arial" w:hAnsi="Arial" w:cs="Arial"/>
          <w:sz w:val="24"/>
          <w:szCs w:val="24"/>
        </w:rPr>
        <w:t>, AB Hukuku ve Türkiye-AB İlişkileri, Vedat Yayınevi</w:t>
      </w:r>
    </w:p>
    <w:p w:rsidR="00915D8B" w:rsidRDefault="00915D8B" w:rsidP="00915D8B">
      <w:pPr>
        <w:pStyle w:val="NoSpacing"/>
        <w:rPr>
          <w:rFonts w:ascii="Arial" w:hAnsi="Arial" w:cs="Arial"/>
          <w:sz w:val="24"/>
          <w:szCs w:val="24"/>
        </w:rPr>
      </w:pPr>
    </w:p>
    <w:p w:rsidR="00915D8B" w:rsidRPr="008E2895" w:rsidRDefault="00915D8B" w:rsidP="00915D8B">
      <w:pPr>
        <w:pStyle w:val="NoSpacing"/>
        <w:rPr>
          <w:rFonts w:ascii="Arial" w:hAnsi="Arial" w:cs="Arial"/>
          <w:b/>
          <w:sz w:val="24"/>
          <w:szCs w:val="24"/>
        </w:rPr>
      </w:pPr>
      <w:r w:rsidRPr="008E2895">
        <w:rPr>
          <w:rFonts w:ascii="Arial" w:hAnsi="Arial" w:cs="Arial"/>
          <w:b/>
          <w:sz w:val="24"/>
          <w:szCs w:val="24"/>
        </w:rPr>
        <w:t>Uluslararası Hukuk</w:t>
      </w:r>
    </w:p>
    <w:p w:rsidR="00915D8B" w:rsidRDefault="00915D8B" w:rsidP="00915D8B">
      <w:pPr>
        <w:pStyle w:val="NoSpacing"/>
        <w:rPr>
          <w:rFonts w:ascii="Arial" w:hAnsi="Arial" w:cs="Arial"/>
          <w:sz w:val="24"/>
          <w:szCs w:val="24"/>
        </w:rPr>
      </w:pPr>
    </w:p>
    <w:p w:rsidR="00915D8B" w:rsidRDefault="00915D8B" w:rsidP="00162D4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Hüseyin </w:t>
      </w:r>
      <w:r w:rsidR="00F33E1F">
        <w:rPr>
          <w:rFonts w:ascii="Arial" w:hAnsi="Arial" w:cs="Arial"/>
          <w:sz w:val="24"/>
          <w:szCs w:val="24"/>
        </w:rPr>
        <w:t>PAZARCI</w:t>
      </w:r>
      <w:r>
        <w:rPr>
          <w:rFonts w:ascii="Arial" w:hAnsi="Arial" w:cs="Arial"/>
          <w:sz w:val="24"/>
          <w:szCs w:val="24"/>
        </w:rPr>
        <w:t>, Uluslararası Hukuk, Turhan Kitabevi</w:t>
      </w:r>
    </w:p>
    <w:p w:rsidR="00915D8B" w:rsidRDefault="00915D8B" w:rsidP="00915D8B">
      <w:pPr>
        <w:pStyle w:val="NoSpacing"/>
        <w:rPr>
          <w:rFonts w:ascii="Arial" w:hAnsi="Arial" w:cs="Arial"/>
          <w:sz w:val="24"/>
          <w:szCs w:val="24"/>
        </w:rPr>
      </w:pPr>
    </w:p>
    <w:p w:rsidR="00DE764E" w:rsidRDefault="00DE764E" w:rsidP="00915D8B">
      <w:pPr>
        <w:pStyle w:val="NoSpacing"/>
        <w:rPr>
          <w:rFonts w:ascii="Arial" w:hAnsi="Arial" w:cs="Arial"/>
          <w:sz w:val="24"/>
          <w:szCs w:val="24"/>
        </w:rPr>
      </w:pPr>
    </w:p>
    <w:p w:rsidR="008E2895" w:rsidRDefault="008E2895" w:rsidP="00915D8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Miras Hukuku</w:t>
      </w:r>
    </w:p>
    <w:p w:rsidR="008E2895" w:rsidRDefault="008E2895" w:rsidP="00915D8B">
      <w:pPr>
        <w:pStyle w:val="NoSpacing"/>
        <w:rPr>
          <w:rFonts w:ascii="Arial" w:hAnsi="Arial" w:cs="Arial"/>
          <w:b/>
          <w:sz w:val="24"/>
          <w:szCs w:val="24"/>
        </w:rPr>
      </w:pPr>
    </w:p>
    <w:p w:rsidR="008E2895" w:rsidRDefault="008E2895" w:rsidP="00162D4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 N. İNAN / Şeref ERTAŞ / Hasan PETEK, </w:t>
      </w:r>
      <w:r w:rsidR="00CE3D5D">
        <w:rPr>
          <w:rFonts w:ascii="Arial" w:hAnsi="Arial" w:cs="Arial"/>
          <w:sz w:val="24"/>
          <w:szCs w:val="24"/>
        </w:rPr>
        <w:t>Türk Medeni Hukuku: Miras Hukuku, Seçkin Yayınevi</w:t>
      </w:r>
    </w:p>
    <w:p w:rsidR="00DE764E" w:rsidRDefault="00DE764E" w:rsidP="00DE764E">
      <w:pPr>
        <w:pStyle w:val="NoSpacing"/>
        <w:rPr>
          <w:rFonts w:ascii="Arial" w:hAnsi="Arial" w:cs="Arial"/>
          <w:sz w:val="24"/>
          <w:szCs w:val="24"/>
        </w:rPr>
      </w:pPr>
    </w:p>
    <w:p w:rsidR="00DE764E" w:rsidRDefault="00DE764E" w:rsidP="00DE764E">
      <w:pPr>
        <w:pStyle w:val="NoSpacing"/>
        <w:rPr>
          <w:rFonts w:ascii="Arial" w:hAnsi="Arial" w:cs="Arial"/>
          <w:sz w:val="24"/>
          <w:szCs w:val="24"/>
        </w:rPr>
      </w:pPr>
    </w:p>
    <w:p w:rsidR="00DE764E" w:rsidRDefault="00DE764E" w:rsidP="00DE764E">
      <w:pPr>
        <w:pStyle w:val="NoSpacing"/>
        <w:rPr>
          <w:rFonts w:ascii="Arial" w:hAnsi="Arial" w:cs="Arial"/>
          <w:sz w:val="24"/>
          <w:szCs w:val="24"/>
        </w:rPr>
      </w:pPr>
    </w:p>
    <w:p w:rsidR="00CE3D5D" w:rsidRDefault="00CE3D5D" w:rsidP="00915D8B">
      <w:pPr>
        <w:pStyle w:val="NoSpacing"/>
        <w:rPr>
          <w:rFonts w:ascii="Arial" w:hAnsi="Arial" w:cs="Arial"/>
          <w:sz w:val="24"/>
          <w:szCs w:val="24"/>
        </w:rPr>
      </w:pPr>
    </w:p>
    <w:p w:rsidR="00CE3D5D" w:rsidRDefault="00162D42" w:rsidP="00915D8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Ceza Özel Hukuku</w:t>
      </w:r>
    </w:p>
    <w:p w:rsidR="00162D42" w:rsidRDefault="00162D42" w:rsidP="00915D8B">
      <w:pPr>
        <w:pStyle w:val="NoSpacing"/>
        <w:rPr>
          <w:rFonts w:ascii="Arial" w:hAnsi="Arial" w:cs="Arial"/>
          <w:b/>
          <w:sz w:val="24"/>
          <w:szCs w:val="24"/>
        </w:rPr>
      </w:pPr>
    </w:p>
    <w:p w:rsidR="00162D42" w:rsidRDefault="00162D42" w:rsidP="00162D4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Durmuş TEZCAN / Mustafa Ruhan ERDEM / Rifat Murat ÖNOK, Teorik ve Pratik Ceza Özel Hukuku, Seçkin Yayıncılık</w:t>
      </w:r>
    </w:p>
    <w:p w:rsidR="00162D42" w:rsidRDefault="00162D42" w:rsidP="00915D8B">
      <w:pPr>
        <w:pStyle w:val="NoSpacing"/>
        <w:rPr>
          <w:rFonts w:ascii="Arial" w:hAnsi="Arial" w:cs="Arial"/>
          <w:sz w:val="24"/>
          <w:szCs w:val="24"/>
        </w:rPr>
      </w:pPr>
    </w:p>
    <w:p w:rsidR="00162D42" w:rsidRDefault="00162D42" w:rsidP="00915D8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Avukatlık Hukuku</w:t>
      </w:r>
    </w:p>
    <w:p w:rsidR="00162D42" w:rsidRDefault="00162D42" w:rsidP="00915D8B">
      <w:pPr>
        <w:pStyle w:val="NoSpacing"/>
        <w:rPr>
          <w:rFonts w:ascii="Arial" w:hAnsi="Arial" w:cs="Arial"/>
          <w:b/>
          <w:sz w:val="24"/>
          <w:szCs w:val="24"/>
        </w:rPr>
      </w:pPr>
    </w:p>
    <w:p w:rsidR="00162D42" w:rsidRPr="00162D42" w:rsidRDefault="00162D42" w:rsidP="00162D4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Semih GÜNER, Avukatlık Hukuku, Yetkin Yayınları</w:t>
      </w:r>
    </w:p>
    <w:p w:rsidR="008E2895" w:rsidRDefault="008E2895" w:rsidP="00915D8B">
      <w:pPr>
        <w:pStyle w:val="NoSpacing"/>
        <w:rPr>
          <w:rFonts w:ascii="Arial" w:hAnsi="Arial" w:cs="Arial"/>
          <w:sz w:val="24"/>
          <w:szCs w:val="24"/>
        </w:rPr>
      </w:pPr>
    </w:p>
    <w:p w:rsidR="00915D8B" w:rsidRDefault="00162D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İnsan Hakları Hukuku</w:t>
      </w:r>
    </w:p>
    <w:p w:rsidR="00162D42" w:rsidRPr="00DE764E" w:rsidRDefault="00162D42" w:rsidP="00DE76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2D42">
        <w:rPr>
          <w:rFonts w:ascii="Arial" w:hAnsi="Arial" w:cs="Arial"/>
          <w:sz w:val="24"/>
          <w:szCs w:val="24"/>
        </w:rPr>
        <w:t>Rona AYBAY, İnsan Hakları Hukuku, İstanbul Bilgi Üniversitesi Yayınları</w:t>
      </w:r>
    </w:p>
    <w:p w:rsidR="00162D42" w:rsidRDefault="00162D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İş Hukuku</w:t>
      </w:r>
    </w:p>
    <w:p w:rsidR="00162D42" w:rsidRDefault="00162D42" w:rsidP="00162D4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2D42">
        <w:rPr>
          <w:rFonts w:ascii="Arial" w:hAnsi="Arial" w:cs="Arial"/>
          <w:sz w:val="24"/>
          <w:szCs w:val="24"/>
        </w:rPr>
        <w:t>Sarper SÜZEK, İş Hukuku, Beta Yayıncılık</w:t>
      </w:r>
    </w:p>
    <w:p w:rsidR="00162D42" w:rsidRDefault="00162D42" w:rsidP="00162D4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Öner EYRENCİ / Savaş TAŞKENT / Devrim ULUCAN, Bireysel iş Hukuku, Beta Yayıncılık</w:t>
      </w:r>
    </w:p>
    <w:p w:rsidR="00162D42" w:rsidRDefault="00162D42" w:rsidP="00162D4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Bireysel ve Toplu İş Hukuku alanındaki yasaları içeren herhangi bir mevzuat kitabı</w:t>
      </w:r>
    </w:p>
    <w:p w:rsidR="00DE764E" w:rsidRDefault="00DE764E" w:rsidP="00DE764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E764E" w:rsidRPr="008E2895" w:rsidRDefault="00DE764E" w:rsidP="00DE764E">
      <w:pPr>
        <w:pStyle w:val="NoSpacing"/>
        <w:rPr>
          <w:rFonts w:ascii="Arial" w:hAnsi="Arial" w:cs="Arial"/>
          <w:b/>
          <w:sz w:val="24"/>
          <w:szCs w:val="24"/>
        </w:rPr>
      </w:pPr>
      <w:r w:rsidRPr="008E2895">
        <w:rPr>
          <w:rFonts w:ascii="Arial" w:hAnsi="Arial" w:cs="Arial"/>
          <w:b/>
          <w:sz w:val="24"/>
          <w:szCs w:val="24"/>
        </w:rPr>
        <w:t>Ceza Muhakemesi Hukuku</w:t>
      </w:r>
    </w:p>
    <w:p w:rsidR="00DE764E" w:rsidRDefault="00DE764E" w:rsidP="00DE764E">
      <w:pPr>
        <w:pStyle w:val="NoSpacing"/>
        <w:rPr>
          <w:rFonts w:ascii="Arial" w:hAnsi="Arial" w:cs="Arial"/>
          <w:sz w:val="24"/>
          <w:szCs w:val="24"/>
        </w:rPr>
      </w:pPr>
    </w:p>
    <w:p w:rsidR="00DE764E" w:rsidRDefault="00DE764E" w:rsidP="00DE764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Bahri ÖZTÜRK / Durmuş TEZCAN / Mustafa Ruhan ERDEM / Özge SIRMA GEZER / Yasemin F. SAYGILAR KIRIT / Esra ALAN AKCAN / Özdem ÖZAYDIN / Efser ERDEN TÜTÜNCÜ / Derya ALTINOK VILLEMIN / Mehmet Can TOK, Nazari ve Uygulamalı Ceza Muhakemesi Hukuku Ders Kitabı, Seçkin Yayıncılık</w:t>
      </w:r>
    </w:p>
    <w:p w:rsidR="003A179D" w:rsidRDefault="003A179D" w:rsidP="003A179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A179D" w:rsidRDefault="003A179D" w:rsidP="003A179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Devletler Özel Hukuku</w:t>
      </w:r>
    </w:p>
    <w:p w:rsidR="003A179D" w:rsidRDefault="003A179D" w:rsidP="003A179D">
      <w:pPr>
        <w:pStyle w:val="NoSpacing"/>
        <w:rPr>
          <w:rFonts w:ascii="Arial" w:hAnsi="Arial" w:cs="Arial"/>
          <w:b/>
          <w:sz w:val="24"/>
          <w:szCs w:val="24"/>
        </w:rPr>
      </w:pPr>
    </w:p>
    <w:p w:rsidR="003A179D" w:rsidRDefault="003A179D" w:rsidP="003A179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Vahit DOĞAN, Türk Vatandaşlık Hukuku, Seçkin Yayıncılık</w:t>
      </w:r>
    </w:p>
    <w:p w:rsidR="003A179D" w:rsidRDefault="003A179D" w:rsidP="003A179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Vahit DOĞAN, Türk Yabancılar Hukuku, Seçkin Yayıncılık</w:t>
      </w:r>
    </w:p>
    <w:p w:rsidR="003A179D" w:rsidRDefault="003A179D" w:rsidP="003A179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Vahit DOĞAN, Milletlerarası Özel Hukuk, Seçkin Yayıncılık</w:t>
      </w:r>
    </w:p>
    <w:p w:rsidR="003A179D" w:rsidRDefault="003A179D" w:rsidP="003A179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Ergin NOMER, Türk Vatandaşlık Hukuku, Filiz Kitabevi</w:t>
      </w:r>
    </w:p>
    <w:p w:rsidR="003A179D" w:rsidRDefault="003A179D" w:rsidP="003A179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Ergin NOMER, Devletler Hususi Hukuku, Beta Yayıncılık</w:t>
      </w:r>
    </w:p>
    <w:p w:rsidR="003A179D" w:rsidRDefault="003A179D" w:rsidP="003A179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Aysel ÇELİKEL / Günseli Öztekin GELGEL, Yabancılar Hukuku, Beta Yayıncılık</w:t>
      </w:r>
    </w:p>
    <w:p w:rsidR="003A179D" w:rsidRDefault="003A179D" w:rsidP="003A179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Aysel ÇELİKEL / Bahadır ERDEM, Milletlerarası Özel Hukuk, Beta Yayıncılık</w:t>
      </w:r>
    </w:p>
    <w:p w:rsidR="003A179D" w:rsidRDefault="003A179D" w:rsidP="003A179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Işıl ÖZKAN / Uğur TÜTÜNCÜBAŞI, Uluslararası Usul Hukuku, </w:t>
      </w:r>
      <w:r w:rsidR="00164DDA">
        <w:rPr>
          <w:rFonts w:ascii="Arial" w:hAnsi="Arial" w:cs="Arial"/>
          <w:sz w:val="24"/>
          <w:szCs w:val="24"/>
        </w:rPr>
        <w:t>Adalet Yayınevi</w:t>
      </w:r>
    </w:p>
    <w:p w:rsidR="00164DDA" w:rsidRDefault="00164DDA" w:rsidP="003A179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Cemal ŞANLI / Emre ESEN / İnci Ataman FİGANMEŞE, Milletlerarası Özel Hukuk, Vedat Kitapçılık</w:t>
      </w:r>
    </w:p>
    <w:p w:rsidR="003A179D" w:rsidRPr="003A179D" w:rsidRDefault="003A179D" w:rsidP="003A179D">
      <w:pPr>
        <w:pStyle w:val="NoSpacing"/>
        <w:rPr>
          <w:rFonts w:ascii="Arial" w:hAnsi="Arial" w:cs="Arial"/>
          <w:sz w:val="24"/>
          <w:szCs w:val="24"/>
        </w:rPr>
      </w:pPr>
    </w:p>
    <w:p w:rsidR="005A7970" w:rsidRDefault="005A7970" w:rsidP="005A7970">
      <w:pPr>
        <w:pStyle w:val="NoSpacing"/>
        <w:rPr>
          <w:rFonts w:ascii="Arial" w:hAnsi="Arial" w:cs="Arial"/>
          <w:sz w:val="24"/>
          <w:szCs w:val="24"/>
        </w:rPr>
      </w:pPr>
    </w:p>
    <w:p w:rsidR="005A7970" w:rsidRDefault="005A7970" w:rsidP="005A7970">
      <w:pPr>
        <w:pStyle w:val="NoSpacing"/>
        <w:rPr>
          <w:rFonts w:ascii="Arial" w:hAnsi="Arial" w:cs="Arial"/>
          <w:sz w:val="24"/>
          <w:szCs w:val="24"/>
        </w:rPr>
      </w:pPr>
    </w:p>
    <w:p w:rsidR="00162D42" w:rsidRPr="00162D42" w:rsidRDefault="00162D42" w:rsidP="00162D42">
      <w:pPr>
        <w:pStyle w:val="NoSpacing"/>
        <w:rPr>
          <w:rFonts w:ascii="Arial" w:hAnsi="Arial" w:cs="Arial"/>
          <w:sz w:val="24"/>
          <w:szCs w:val="24"/>
        </w:rPr>
      </w:pPr>
    </w:p>
    <w:p w:rsidR="00162D42" w:rsidRPr="00162D42" w:rsidRDefault="00162D42"/>
    <w:sectPr w:rsidR="00162D42" w:rsidRPr="00162D42" w:rsidSect="0059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D25"/>
    <w:multiLevelType w:val="hybridMultilevel"/>
    <w:tmpl w:val="326CA412"/>
    <w:lvl w:ilvl="0" w:tplc="AAEE15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15D8B"/>
    <w:rsid w:val="00162D42"/>
    <w:rsid w:val="00164DDA"/>
    <w:rsid w:val="003A179D"/>
    <w:rsid w:val="00592B3C"/>
    <w:rsid w:val="005A7970"/>
    <w:rsid w:val="00821C1B"/>
    <w:rsid w:val="008E2895"/>
    <w:rsid w:val="00915D8B"/>
    <w:rsid w:val="00CB5181"/>
    <w:rsid w:val="00CE3D5D"/>
    <w:rsid w:val="00DE764E"/>
    <w:rsid w:val="00F33E1F"/>
    <w:rsid w:val="00F5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D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7</cp:revision>
  <dcterms:created xsi:type="dcterms:W3CDTF">2019-01-24T06:58:00Z</dcterms:created>
  <dcterms:modified xsi:type="dcterms:W3CDTF">2019-01-24T07:54:00Z</dcterms:modified>
</cp:coreProperties>
</file>